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CE" w:rsidRPr="00EA742A" w:rsidRDefault="006E52CE" w:rsidP="00EA742A">
      <w:pPr>
        <w:rPr>
          <w:rFonts w:ascii="Calibri" w:hAnsi="Calibri" w:cs="Calibri"/>
          <w:sz w:val="22"/>
          <w:szCs w:val="22"/>
        </w:rPr>
      </w:pPr>
      <w:r w:rsidRPr="00EA742A">
        <w:rPr>
          <w:rFonts w:ascii="Calibri" w:hAnsi="Calibri" w:cs="Calibri"/>
          <w:sz w:val="22"/>
          <w:szCs w:val="22"/>
        </w:rPr>
        <w:t xml:space="preserve">Znak: WSZ/NP/K/12/1/2017  </w:t>
      </w:r>
    </w:p>
    <w:p w:rsidR="006E52CE" w:rsidRPr="00EA742A" w:rsidRDefault="006E52CE" w:rsidP="00EA742A">
      <w:pPr>
        <w:rPr>
          <w:rFonts w:ascii="Calibri" w:hAnsi="Calibri" w:cs="Calibri"/>
          <w:sz w:val="22"/>
          <w:szCs w:val="22"/>
        </w:rPr>
      </w:pPr>
      <w:r w:rsidRPr="00EA742A">
        <w:rPr>
          <w:rFonts w:ascii="Calibri" w:hAnsi="Calibri" w:cs="Calibri"/>
          <w:i/>
          <w:sz w:val="22"/>
          <w:szCs w:val="22"/>
        </w:rPr>
        <w:t xml:space="preserve">                                                                                                                                               </w:t>
      </w:r>
      <w:r w:rsidRPr="00EA742A">
        <w:rPr>
          <w:rFonts w:ascii="Calibri" w:hAnsi="Calibri" w:cs="Calibri"/>
          <w:sz w:val="22"/>
          <w:szCs w:val="22"/>
        </w:rPr>
        <w:t>Konin, 13.01.2017 r.</w:t>
      </w:r>
    </w:p>
    <w:p w:rsidR="006E52CE" w:rsidRPr="00EA742A" w:rsidRDefault="006E52CE" w:rsidP="00EA742A">
      <w:pPr>
        <w:rPr>
          <w:rFonts w:ascii="Calibri" w:hAnsi="Calibri" w:cs="Calibri"/>
          <w:sz w:val="22"/>
          <w:szCs w:val="22"/>
        </w:rPr>
      </w:pPr>
    </w:p>
    <w:p w:rsidR="006E52CE" w:rsidRPr="00EA742A" w:rsidRDefault="006E52CE" w:rsidP="00EA742A">
      <w:pPr>
        <w:keepNext/>
        <w:spacing w:line="360" w:lineRule="auto"/>
        <w:jc w:val="center"/>
        <w:rPr>
          <w:rFonts w:ascii="Calibri" w:hAnsi="Calibri" w:cs="Calibri"/>
          <w:b/>
          <w:sz w:val="22"/>
          <w:szCs w:val="22"/>
        </w:rPr>
      </w:pPr>
      <w:r w:rsidRPr="00EA742A">
        <w:rPr>
          <w:rFonts w:ascii="Calibri" w:hAnsi="Calibri" w:cs="Calibri"/>
          <w:b/>
          <w:sz w:val="22"/>
          <w:szCs w:val="22"/>
        </w:rPr>
        <w:t>MATERIAŁY INFORMACYJNE O PRZEDMIOCIE KONKURSU OFERT</w:t>
      </w:r>
    </w:p>
    <w:p w:rsidR="006E52CE" w:rsidRPr="00EA742A" w:rsidRDefault="006E52CE" w:rsidP="00EA742A">
      <w:pPr>
        <w:keepNext/>
        <w:spacing w:line="360" w:lineRule="auto"/>
        <w:jc w:val="center"/>
        <w:rPr>
          <w:rFonts w:ascii="Calibri" w:hAnsi="Calibri" w:cs="Calibri"/>
          <w:b/>
          <w:sz w:val="22"/>
          <w:szCs w:val="22"/>
        </w:rPr>
      </w:pPr>
      <w:r w:rsidRPr="00EA742A">
        <w:rPr>
          <w:rFonts w:ascii="Calibri" w:hAnsi="Calibri" w:cs="Calibri"/>
          <w:b/>
          <w:sz w:val="22"/>
          <w:szCs w:val="22"/>
        </w:rPr>
        <w:t xml:space="preserve"> NA  LEKARSKIE ŚWIADCZENIA ZDROWOTNE W ZAKRESIE NEUROCHIRURGII                                                                   I NEUROTRAUMATOLOGII    W ODDZIALE  NEUROCHIRURGICZNYM WOJEWÓDZKIEGO SZPITALA  ZESPOLONEGO  W KONINIE</w:t>
      </w:r>
    </w:p>
    <w:p w:rsidR="006E52CE" w:rsidRPr="00EA742A" w:rsidRDefault="006E52CE" w:rsidP="00EA742A">
      <w:pPr>
        <w:tabs>
          <w:tab w:val="left" w:pos="1260"/>
        </w:tabs>
        <w:jc w:val="center"/>
        <w:rPr>
          <w:rFonts w:ascii="Calibri" w:hAnsi="Calibri" w:cs="Calibri"/>
          <w:b/>
          <w:sz w:val="22"/>
          <w:szCs w:val="22"/>
        </w:rPr>
      </w:pPr>
      <w:r w:rsidRPr="00EA742A">
        <w:rPr>
          <w:rFonts w:ascii="Calibri" w:hAnsi="Calibri" w:cs="Calibri"/>
          <w:sz w:val="22"/>
          <w:szCs w:val="22"/>
        </w:rPr>
        <w:t xml:space="preserve">KOD CPV      </w:t>
      </w:r>
      <w:r w:rsidRPr="00EA742A">
        <w:rPr>
          <w:rFonts w:ascii="Calibri" w:hAnsi="Calibri" w:cs="Calibri"/>
          <w:b/>
          <w:sz w:val="22"/>
          <w:szCs w:val="22"/>
        </w:rPr>
        <w:t>85121200-5</w:t>
      </w:r>
    </w:p>
    <w:p w:rsidR="006E52CE" w:rsidRPr="00EA742A" w:rsidRDefault="006E52CE" w:rsidP="00EA742A">
      <w:pPr>
        <w:tabs>
          <w:tab w:val="left" w:pos="1260"/>
        </w:tabs>
        <w:jc w:val="center"/>
        <w:rPr>
          <w:rFonts w:ascii="Calibri" w:hAnsi="Calibri" w:cs="Calibri"/>
          <w:sz w:val="22"/>
          <w:szCs w:val="22"/>
        </w:rPr>
      </w:pPr>
    </w:p>
    <w:p w:rsidR="006E52CE" w:rsidRPr="00EA742A" w:rsidRDefault="006E52CE" w:rsidP="00EA742A">
      <w:pPr>
        <w:rPr>
          <w:rFonts w:ascii="Calibri" w:hAnsi="Calibri" w:cs="Calibri"/>
          <w:b/>
          <w:sz w:val="22"/>
          <w:szCs w:val="22"/>
        </w:rPr>
      </w:pPr>
      <w:r w:rsidRPr="00EA742A">
        <w:rPr>
          <w:rFonts w:ascii="Calibri" w:hAnsi="Calibri" w:cs="Calibri"/>
          <w:i/>
          <w:sz w:val="22"/>
          <w:szCs w:val="22"/>
        </w:rPr>
        <w:t xml:space="preserve"> </w:t>
      </w:r>
      <w:r w:rsidRPr="00EA742A">
        <w:rPr>
          <w:rFonts w:ascii="Calibri" w:hAnsi="Calibri" w:cs="Calibri"/>
          <w:b/>
          <w:sz w:val="22"/>
          <w:szCs w:val="22"/>
        </w:rPr>
        <w:t>I.  Postanowienia Ogólne:</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1. Konkurs ofert będzie przeprowadzony na podstawie art. 26 ustawy z dnia 15 kwietnia 2011 r.                     o działalności leczniczej (t.j. Dz.U. z 2015 poz. 618 z późn. zm.).</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2. Do konkursu ofert stosuje się odpowiednio art. 140, art. 141, art. 146 ust. 1, art. 147-150, art. 151 ust.1,2    i 4-6, art. 152, art. 153 i art.154 ust.1 i 2 ustawy z dnia 27 sierpnia 2004 r. o świadczeniach opieki zdrowotnej finansowanych ze środków publicznych (t.j. Dz.U.2015.581 z późn.zm.) przy czym prawa i obowiązki Prezesa Funduszu i dyrektora oddziału wojewódzkiego Funduszu wykonuje Dyrektor Wojewódzkiego Szpitala Zespolonego  w Koninie.</w:t>
      </w:r>
    </w:p>
    <w:p w:rsidR="006E52CE" w:rsidRPr="00EA742A" w:rsidRDefault="006E52CE" w:rsidP="00EA742A">
      <w:pPr>
        <w:jc w:val="both"/>
        <w:rPr>
          <w:rFonts w:ascii="Calibri" w:hAnsi="Calibri" w:cs="Calibri"/>
          <w:sz w:val="22"/>
          <w:szCs w:val="22"/>
        </w:rPr>
      </w:pPr>
    </w:p>
    <w:p w:rsidR="006E52CE" w:rsidRPr="00EA742A" w:rsidRDefault="006E52CE" w:rsidP="00EA742A">
      <w:pPr>
        <w:jc w:val="both"/>
        <w:rPr>
          <w:rFonts w:ascii="Calibri" w:hAnsi="Calibri" w:cs="Calibri"/>
          <w:b/>
          <w:sz w:val="22"/>
          <w:szCs w:val="22"/>
        </w:rPr>
      </w:pPr>
      <w:r w:rsidRPr="00EA742A">
        <w:rPr>
          <w:rFonts w:ascii="Calibri" w:hAnsi="Calibri" w:cs="Calibri"/>
          <w:b/>
          <w:sz w:val="22"/>
          <w:szCs w:val="22"/>
        </w:rPr>
        <w:t>II. Słowniczek pojęć.</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Ilekroć w „Materiałach informacyjnych o przedmiocie konkursu ofert…”oraz w załącznikach do tego dokumentu jest mowa o:</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a)</w:t>
      </w:r>
      <w:r w:rsidRPr="00EA742A">
        <w:rPr>
          <w:rFonts w:ascii="Calibri" w:hAnsi="Calibri" w:cs="Calibri"/>
          <w:sz w:val="22"/>
          <w:szCs w:val="22"/>
        </w:rPr>
        <w:tab/>
        <w:t>Udzielającym Zamówienia - rozumie się przez to Wojewódzki Szpital Zespolony w Koninie.</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b)</w:t>
      </w:r>
      <w:r w:rsidRPr="00EA742A">
        <w:rPr>
          <w:rFonts w:ascii="Calibri" w:hAnsi="Calibri" w:cs="Calibri"/>
          <w:sz w:val="22"/>
          <w:szCs w:val="22"/>
        </w:rPr>
        <w:tab/>
        <w:t>przedmiocie konkursu ofert - rozumie się przez to świadczenia zdrowotne w zakresie neurochirurgii i neurotraumatologii  w Oddziale   Neurochirurgicznym Wojewódzkiego Szpitala Zespolonego   w Koninie.</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c)</w:t>
      </w:r>
      <w:r w:rsidRPr="00EA742A">
        <w:rPr>
          <w:rFonts w:ascii="Calibri" w:hAnsi="Calibri" w:cs="Calibri"/>
          <w:sz w:val="22"/>
          <w:szCs w:val="22"/>
        </w:rPr>
        <w:tab/>
        <w:t xml:space="preserve">formularzu oferty - rozumie się przez to obowiązujący formularz oferty przygotowany przez Udzielającego Zamówienia, stanowiący  załącznik do niniejszych „Materiałów informacyjnych </w:t>
      </w:r>
      <w:r w:rsidRPr="00EA742A">
        <w:rPr>
          <w:rFonts w:ascii="Calibri" w:hAnsi="Calibri" w:cs="Calibri"/>
          <w:sz w:val="22"/>
          <w:szCs w:val="22"/>
        </w:rPr>
        <w:br/>
        <w:t xml:space="preserve">o przedmiocie konkursu ofert…”. </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d)</w:t>
      </w:r>
      <w:r w:rsidRPr="00EA742A">
        <w:rPr>
          <w:rFonts w:ascii="Calibri" w:hAnsi="Calibri" w:cs="Calibri"/>
          <w:sz w:val="22"/>
          <w:szCs w:val="22"/>
        </w:rPr>
        <w:tab/>
        <w:t>umowie – rozumie się przez to wzór umowy opracowany przez Udzielającego Zamówienia stanowiącej załącznik do niniejszych „Materiałów informacyjnych o przedmiocie konkursu ofert…”.</w:t>
      </w:r>
    </w:p>
    <w:p w:rsidR="006E52CE" w:rsidRPr="00EA742A" w:rsidRDefault="006E52CE" w:rsidP="00EA742A">
      <w:pPr>
        <w:jc w:val="both"/>
        <w:rPr>
          <w:rFonts w:ascii="Calibri" w:hAnsi="Calibri" w:cs="Calibri"/>
          <w:sz w:val="22"/>
          <w:szCs w:val="22"/>
        </w:rPr>
      </w:pPr>
    </w:p>
    <w:p w:rsidR="006E52CE" w:rsidRPr="00EA742A" w:rsidRDefault="006E52CE" w:rsidP="00EA742A">
      <w:pPr>
        <w:jc w:val="both"/>
        <w:rPr>
          <w:rFonts w:ascii="Calibri" w:hAnsi="Calibri" w:cs="Calibri"/>
          <w:b/>
          <w:sz w:val="22"/>
          <w:szCs w:val="22"/>
        </w:rPr>
      </w:pPr>
      <w:r w:rsidRPr="00EA742A">
        <w:rPr>
          <w:rFonts w:ascii="Calibri" w:hAnsi="Calibri" w:cs="Calibri"/>
          <w:b/>
          <w:sz w:val="22"/>
          <w:szCs w:val="22"/>
        </w:rPr>
        <w:t>III. Określenie przedmiotu konkursu.</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1. Przedmiot zamówienia obejmuje udzielanie świadczeń zdrowotnych w zakresie lekarskich świadczeń zdrowotnych  w Oddziale Neurochirurgicznym Wojewódzkiego Szpitala Zespolonego  w Koninie   w okresie od 1 marca 2017 r.  do 30.06.2021 r.</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2. Szacunkowa liczba osób ubezpieczonych i innych osób uprawnionych do świadczeń w Wojewódzkim Szpitalu Zespolonym   w Koninie   - ok. 362.000 (słownie: trzysta sześćdziesiąt dwa tysiące).</w:t>
      </w:r>
    </w:p>
    <w:p w:rsidR="006E52CE" w:rsidRPr="00EA742A" w:rsidRDefault="006E52CE" w:rsidP="00EA742A">
      <w:pPr>
        <w:tabs>
          <w:tab w:val="left" w:pos="1260"/>
        </w:tabs>
        <w:jc w:val="both"/>
        <w:rPr>
          <w:rFonts w:ascii="Calibri" w:hAnsi="Calibri" w:cs="Calibri"/>
          <w:sz w:val="22"/>
          <w:szCs w:val="22"/>
        </w:rPr>
      </w:pPr>
      <w:r w:rsidRPr="00EA742A">
        <w:rPr>
          <w:rFonts w:ascii="Calibri" w:hAnsi="Calibri" w:cs="Calibri"/>
          <w:sz w:val="22"/>
          <w:szCs w:val="22"/>
        </w:rPr>
        <w:t>3. Przewidywana maksymalna liczba godzin objęta przedmiotem zamówienia wynosi 1375 godzin miesięcznie.</w:t>
      </w:r>
    </w:p>
    <w:p w:rsidR="006E52CE" w:rsidRPr="00EA742A" w:rsidRDefault="006E52CE" w:rsidP="00EA742A">
      <w:pPr>
        <w:tabs>
          <w:tab w:val="left" w:pos="1260"/>
        </w:tabs>
        <w:jc w:val="both"/>
        <w:rPr>
          <w:rFonts w:ascii="Calibri" w:hAnsi="Calibri" w:cs="Calibri"/>
          <w:sz w:val="22"/>
          <w:szCs w:val="22"/>
        </w:rPr>
      </w:pPr>
    </w:p>
    <w:p w:rsidR="006E52CE" w:rsidRDefault="006E52CE" w:rsidP="00EA742A">
      <w:pPr>
        <w:tabs>
          <w:tab w:val="left" w:pos="360"/>
        </w:tabs>
        <w:jc w:val="both"/>
        <w:rPr>
          <w:rFonts w:ascii="Calibri" w:hAnsi="Calibri" w:cs="Calibri"/>
          <w:b/>
          <w:sz w:val="22"/>
          <w:szCs w:val="22"/>
        </w:rPr>
      </w:pPr>
      <w:r w:rsidRPr="00EA742A">
        <w:rPr>
          <w:rFonts w:ascii="Calibri" w:hAnsi="Calibri" w:cs="Calibri"/>
          <w:b/>
          <w:sz w:val="22"/>
          <w:szCs w:val="22"/>
        </w:rPr>
        <w:t>IV. Wymagania dla Oferentów przystępujących do konkursu ofert na udzielanie lekarskich świadczeń zdrowotnych w zakresie neurochirurgii i neurotraumatologii.</w:t>
      </w:r>
    </w:p>
    <w:p w:rsidR="006E52CE" w:rsidRDefault="006E52CE" w:rsidP="00EA742A">
      <w:pPr>
        <w:tabs>
          <w:tab w:val="left" w:pos="360"/>
        </w:tabs>
        <w:jc w:val="both"/>
        <w:rPr>
          <w:rFonts w:ascii="Calibri" w:hAnsi="Calibri" w:cs="Calibri"/>
          <w:b/>
          <w:sz w:val="22"/>
          <w:szCs w:val="22"/>
        </w:rPr>
      </w:pPr>
    </w:p>
    <w:p w:rsidR="006E52CE" w:rsidRDefault="006E52CE" w:rsidP="00EA742A">
      <w:pPr>
        <w:tabs>
          <w:tab w:val="left" w:pos="360"/>
        </w:tabs>
        <w:jc w:val="both"/>
        <w:rPr>
          <w:rFonts w:ascii="Calibri" w:hAnsi="Calibri" w:cs="Calibri"/>
          <w:b/>
          <w:sz w:val="22"/>
          <w:szCs w:val="22"/>
        </w:rPr>
      </w:pPr>
    </w:p>
    <w:p w:rsidR="006E52CE" w:rsidRDefault="006E52CE" w:rsidP="00EA742A">
      <w:pPr>
        <w:tabs>
          <w:tab w:val="left" w:pos="360"/>
        </w:tabs>
        <w:jc w:val="both"/>
        <w:rPr>
          <w:rFonts w:ascii="Calibri" w:hAnsi="Calibri" w:cs="Calibri"/>
          <w:b/>
          <w:sz w:val="22"/>
          <w:szCs w:val="22"/>
        </w:rPr>
      </w:pPr>
    </w:p>
    <w:p w:rsidR="006E52CE" w:rsidRPr="00EA742A" w:rsidRDefault="006E52CE" w:rsidP="00EA742A">
      <w:pPr>
        <w:tabs>
          <w:tab w:val="left" w:pos="360"/>
        </w:tabs>
        <w:jc w:val="both"/>
        <w:rPr>
          <w:rFonts w:ascii="Calibri" w:hAnsi="Calibri" w:cs="Calibri"/>
          <w:b/>
          <w:sz w:val="22"/>
          <w:szCs w:val="22"/>
        </w:rPr>
      </w:pPr>
    </w:p>
    <w:p w:rsidR="006E52CE" w:rsidRPr="00EA742A" w:rsidRDefault="006E52CE" w:rsidP="00EA742A">
      <w:pPr>
        <w:tabs>
          <w:tab w:val="left" w:pos="360"/>
        </w:tabs>
        <w:jc w:val="both"/>
        <w:rPr>
          <w:rFonts w:ascii="Calibri" w:hAnsi="Calibri" w:cs="Calibri"/>
          <w:b/>
          <w:sz w:val="22"/>
          <w:szCs w:val="22"/>
        </w:rPr>
      </w:pPr>
    </w:p>
    <w:p w:rsidR="006E52CE" w:rsidRPr="00EA742A" w:rsidRDefault="006E52CE" w:rsidP="00EA742A">
      <w:pPr>
        <w:tabs>
          <w:tab w:val="left" w:pos="360"/>
        </w:tabs>
        <w:jc w:val="both"/>
        <w:rPr>
          <w:rFonts w:ascii="Calibri" w:hAnsi="Calibri" w:cs="Calibri"/>
          <w:i/>
          <w:sz w:val="22"/>
          <w:szCs w:val="22"/>
          <w:u w:val="single"/>
        </w:rPr>
      </w:pPr>
      <w:r w:rsidRPr="00EA742A">
        <w:rPr>
          <w:rFonts w:ascii="Calibri" w:hAnsi="Calibri" w:cs="Calibri"/>
          <w:i/>
          <w:sz w:val="22"/>
          <w:szCs w:val="22"/>
          <w:u w:val="single"/>
        </w:rPr>
        <w:t>1.  PODSTAWOWE ZASADY PRZEPROWADZENIA KONKURSU OFERT</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1. Ofertę składa oferent dysponujący odpowiednimi kwalifikacjami i uprawnieniami                                     do wykonywania lekarskich świadczeń zdrowotnych w zakresie objętym postępowaniem konkursowym tj.:</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 specjalista w dziedzinie neurochirurgii lub neurochirurgii i neurotraumatologii,  lub</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 lekarz z I stopniem specjalizacji w dziedzinie neurochirurgii lub neurochirurgii  i neurotraumatologii,</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 xml:space="preserve">  z doświadczeniem,  lub</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 specjalista w dziedzinie neurochirurgii lub neurochirurgii i neurotraumatologii posiadający</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 xml:space="preserve">   udokumentowane doświadczenie w prowadzeniu leczenia dokanałowego baklofenem:</w:t>
      </w:r>
    </w:p>
    <w:p w:rsidR="006E52CE" w:rsidRPr="00EA742A" w:rsidRDefault="006E52CE" w:rsidP="00EA742A">
      <w:pPr>
        <w:numPr>
          <w:ilvl w:val="0"/>
          <w:numId w:val="1"/>
        </w:numPr>
        <w:tabs>
          <w:tab w:val="left" w:pos="360"/>
        </w:tabs>
        <w:ind w:left="720" w:hanging="360"/>
        <w:jc w:val="both"/>
        <w:rPr>
          <w:rFonts w:ascii="Calibri" w:hAnsi="Calibri" w:cs="Calibri"/>
          <w:color w:val="FF0000"/>
          <w:sz w:val="22"/>
          <w:szCs w:val="22"/>
        </w:rPr>
      </w:pPr>
      <w:r w:rsidRPr="00EA742A">
        <w:rPr>
          <w:rFonts w:ascii="Calibri" w:hAnsi="Calibri" w:cs="Calibri"/>
          <w:sz w:val="22"/>
          <w:szCs w:val="22"/>
        </w:rPr>
        <w:t>03.903 wymiana cewnika przestrzeni nadtwardówkowej, podpajęczynówkowej                                lub podtwardówkowej rdzenia,</w:t>
      </w:r>
    </w:p>
    <w:p w:rsidR="006E52CE" w:rsidRPr="00EA742A" w:rsidRDefault="006E52CE" w:rsidP="00EA742A">
      <w:pPr>
        <w:numPr>
          <w:ilvl w:val="0"/>
          <w:numId w:val="1"/>
        </w:numPr>
        <w:tabs>
          <w:tab w:val="left" w:pos="360"/>
        </w:tabs>
        <w:ind w:left="720" w:hanging="360"/>
        <w:jc w:val="both"/>
        <w:rPr>
          <w:rFonts w:ascii="Calibri" w:hAnsi="Calibri" w:cs="Calibri"/>
          <w:color w:val="FF0000"/>
          <w:sz w:val="22"/>
          <w:szCs w:val="22"/>
        </w:rPr>
      </w:pPr>
      <w:r w:rsidRPr="00EA742A">
        <w:rPr>
          <w:rFonts w:ascii="Calibri" w:hAnsi="Calibri" w:cs="Calibri"/>
          <w:sz w:val="22"/>
          <w:szCs w:val="22"/>
        </w:rPr>
        <w:t>86.083     założenie pompy baklofenowej,</w:t>
      </w:r>
    </w:p>
    <w:p w:rsidR="006E52CE" w:rsidRPr="00EA742A" w:rsidRDefault="006E52CE" w:rsidP="00EA742A">
      <w:pPr>
        <w:numPr>
          <w:ilvl w:val="0"/>
          <w:numId w:val="1"/>
        </w:numPr>
        <w:tabs>
          <w:tab w:val="left" w:pos="360"/>
        </w:tabs>
        <w:ind w:left="720" w:hanging="360"/>
        <w:jc w:val="both"/>
        <w:rPr>
          <w:rFonts w:ascii="Calibri" w:hAnsi="Calibri" w:cs="Calibri"/>
          <w:sz w:val="22"/>
          <w:szCs w:val="22"/>
        </w:rPr>
      </w:pPr>
      <w:r w:rsidRPr="00EA742A">
        <w:rPr>
          <w:rFonts w:ascii="Calibri" w:hAnsi="Calibri" w:cs="Calibri"/>
          <w:sz w:val="22"/>
          <w:szCs w:val="22"/>
        </w:rPr>
        <w:t>99.974     uzupełnienie pompy baklofenem,  lub</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 xml:space="preserve">- lekarz specjalista w dziedzinie neurochirurgii lub neurochirurgii i neurotraumatologii posiadający udokumentowane doświadczenie we wszczepieniu stymulatora struktur głębokich mózgu.     </w:t>
      </w:r>
    </w:p>
    <w:p w:rsidR="006E52CE" w:rsidRPr="00EA742A" w:rsidRDefault="006E52CE" w:rsidP="00EA742A">
      <w:pPr>
        <w:tabs>
          <w:tab w:val="left" w:pos="1260"/>
        </w:tabs>
        <w:jc w:val="both"/>
        <w:rPr>
          <w:rFonts w:ascii="Calibri" w:hAnsi="Calibri" w:cs="Calibri"/>
          <w:sz w:val="22"/>
          <w:szCs w:val="22"/>
        </w:rPr>
      </w:pPr>
      <w:r w:rsidRPr="00EA742A">
        <w:rPr>
          <w:rFonts w:ascii="Calibri" w:hAnsi="Calibri" w:cs="Calibri"/>
          <w:sz w:val="22"/>
          <w:szCs w:val="22"/>
        </w:rPr>
        <w:t xml:space="preserve">2.  Korespondencja dotycząca konkursu powinna być kierowana przez oferenta na adres:  Wojewódzki Szpital Zespolony, 62-504 Konin, ul. Szpitalna 45, Kancelaria p. 3/13, z dopiskiem na kopercie „Konkurs ofert – lekarskie </w:t>
      </w:r>
      <w:r w:rsidRPr="00EA742A">
        <w:rPr>
          <w:rFonts w:ascii="Calibri" w:hAnsi="Calibri" w:cs="Calibri"/>
          <w:color w:val="000000"/>
          <w:sz w:val="22"/>
          <w:szCs w:val="22"/>
        </w:rPr>
        <w:t xml:space="preserve">świadczenia zdrowotne w zakresie </w:t>
      </w:r>
      <w:r w:rsidRPr="00EA742A">
        <w:rPr>
          <w:rFonts w:ascii="Calibri" w:hAnsi="Calibri" w:cs="Calibri"/>
          <w:sz w:val="22"/>
          <w:szCs w:val="22"/>
        </w:rPr>
        <w:t xml:space="preserve">neurochirurgii                                             i neurotraumatologii  w Wojewódzkim Szpitalu Zespolonym  w Koninie”.  </w:t>
      </w:r>
    </w:p>
    <w:p w:rsidR="006E52CE" w:rsidRPr="00EA742A" w:rsidRDefault="006E52CE" w:rsidP="00EA742A">
      <w:pPr>
        <w:tabs>
          <w:tab w:val="left" w:pos="1260"/>
        </w:tabs>
        <w:jc w:val="both"/>
        <w:rPr>
          <w:rFonts w:ascii="Calibri" w:hAnsi="Calibri" w:cs="Calibri"/>
          <w:sz w:val="22"/>
          <w:szCs w:val="22"/>
        </w:rPr>
      </w:pPr>
      <w:r w:rsidRPr="00EA742A">
        <w:rPr>
          <w:rFonts w:ascii="Calibri" w:hAnsi="Calibri" w:cs="Calibri"/>
          <w:color w:val="000000"/>
          <w:sz w:val="22"/>
          <w:szCs w:val="22"/>
        </w:rPr>
        <w:t>3. Dokonując wyboru najkorzystniejszej oferty Udzielający Zamówienia stosuje zasady określone                      w niniejszych „Materiałach informacyjnych o przedmiocie konkursu ofert…” oraz w „</w:t>
      </w:r>
      <w:r w:rsidRPr="00EA742A">
        <w:rPr>
          <w:rFonts w:ascii="Calibri" w:hAnsi="Calibri" w:cs="Calibri"/>
          <w:sz w:val="22"/>
          <w:szCs w:val="22"/>
        </w:rPr>
        <w:t>Regulaminie konkursu” a także w ustawie z dnia 27 sierpnia 2004 r. o świadczeniach opieki zdrowotnej finansowanych  ze środków publicznych (Dz.U.z 2015 r. poz.582 t.j.) w zakresie i na zasadach określonych w art. 26 ust.4 Ustawy o działalności leczniczej z dnia 15 kwietnia 2011 r. (Dz.U.z 2015 r. poz.618 t.j.).</w:t>
      </w:r>
    </w:p>
    <w:p w:rsidR="006E52CE" w:rsidRPr="00EA742A" w:rsidRDefault="006E52CE" w:rsidP="00EA742A">
      <w:pPr>
        <w:tabs>
          <w:tab w:val="left" w:pos="1260"/>
        </w:tabs>
        <w:jc w:val="both"/>
        <w:rPr>
          <w:rFonts w:ascii="Calibri" w:hAnsi="Calibri" w:cs="Calibri"/>
          <w:sz w:val="22"/>
          <w:szCs w:val="22"/>
        </w:rPr>
      </w:pPr>
      <w:r w:rsidRPr="00EA742A">
        <w:rPr>
          <w:rFonts w:ascii="Calibri" w:hAnsi="Calibri" w:cs="Calibri"/>
          <w:color w:val="000000"/>
          <w:sz w:val="22"/>
          <w:szCs w:val="22"/>
        </w:rPr>
        <w:t>4.  Udzielający Zamówienia zastrzega sobie prawo do</w:t>
      </w:r>
      <w:r w:rsidRPr="00EA742A">
        <w:rPr>
          <w:rFonts w:ascii="Calibri" w:hAnsi="Calibri" w:cs="Calibri"/>
          <w:b/>
          <w:sz w:val="22"/>
          <w:szCs w:val="22"/>
        </w:rPr>
        <w:t xml:space="preserve"> </w:t>
      </w:r>
      <w:r w:rsidRPr="00EA742A">
        <w:rPr>
          <w:rFonts w:ascii="Calibri" w:hAnsi="Calibri" w:cs="Calibri"/>
          <w:sz w:val="22"/>
          <w:szCs w:val="22"/>
        </w:rPr>
        <w:t xml:space="preserve">odwołania konkursu, w całości lub części oraz przesunięcia terminów, a także wyboru mniejszej liczby ofert spełniających wymogi, bez podania przyczyny </w:t>
      </w:r>
    </w:p>
    <w:p w:rsidR="006E52CE" w:rsidRPr="00EA742A" w:rsidRDefault="006E52CE" w:rsidP="00EA742A">
      <w:pPr>
        <w:tabs>
          <w:tab w:val="left" w:pos="1260"/>
        </w:tabs>
        <w:jc w:val="both"/>
        <w:rPr>
          <w:rFonts w:ascii="Calibri" w:hAnsi="Calibri" w:cs="Calibri"/>
          <w:color w:val="000000"/>
          <w:sz w:val="22"/>
          <w:szCs w:val="22"/>
        </w:rPr>
      </w:pPr>
      <w:r w:rsidRPr="00EA742A">
        <w:rPr>
          <w:rFonts w:ascii="Calibri" w:hAnsi="Calibri" w:cs="Calibri"/>
          <w:color w:val="000000"/>
          <w:sz w:val="22"/>
          <w:szCs w:val="22"/>
        </w:rPr>
        <w:t>5.  O odwołaniu konkursu ofert Udzielający Zamówienia zawiadamia pisemnie oferentów biorących                         w nim udział.</w:t>
      </w:r>
    </w:p>
    <w:p w:rsidR="006E52CE" w:rsidRPr="00EA742A" w:rsidRDefault="006E52CE" w:rsidP="00EA742A">
      <w:pPr>
        <w:tabs>
          <w:tab w:val="left" w:pos="1260"/>
        </w:tabs>
        <w:jc w:val="both"/>
        <w:rPr>
          <w:rFonts w:ascii="Calibri" w:hAnsi="Calibri" w:cs="Calibri"/>
          <w:color w:val="000000"/>
          <w:sz w:val="22"/>
          <w:szCs w:val="22"/>
        </w:rPr>
      </w:pPr>
    </w:p>
    <w:p w:rsidR="006E52CE" w:rsidRPr="00EA742A" w:rsidRDefault="006E52CE" w:rsidP="00EA742A">
      <w:pPr>
        <w:tabs>
          <w:tab w:val="left" w:pos="1260"/>
        </w:tabs>
        <w:jc w:val="both"/>
        <w:rPr>
          <w:rFonts w:ascii="Calibri" w:hAnsi="Calibri" w:cs="Calibri"/>
          <w:i/>
          <w:sz w:val="22"/>
          <w:szCs w:val="22"/>
          <w:u w:val="single"/>
        </w:rPr>
      </w:pPr>
      <w:r w:rsidRPr="00EA742A">
        <w:rPr>
          <w:rFonts w:ascii="Calibri" w:hAnsi="Calibri" w:cs="Calibri"/>
          <w:i/>
          <w:color w:val="000000"/>
          <w:sz w:val="22"/>
          <w:szCs w:val="22"/>
          <w:u w:val="single"/>
        </w:rPr>
        <w:t>2. PRZYGOTOWANIE OFERTY</w:t>
      </w:r>
    </w:p>
    <w:p w:rsidR="006E52CE" w:rsidRPr="00EA742A" w:rsidRDefault="006E52CE" w:rsidP="00EA742A">
      <w:pPr>
        <w:tabs>
          <w:tab w:val="left" w:pos="360"/>
        </w:tabs>
        <w:jc w:val="both"/>
        <w:rPr>
          <w:rFonts w:ascii="Calibri" w:hAnsi="Calibri" w:cs="Calibri"/>
          <w:sz w:val="22"/>
          <w:szCs w:val="22"/>
        </w:rPr>
      </w:pP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1. Oferent składa ofertę zgodnie z wymogami określonymi w niniejszych „Materiałach informacyjnych   o przedmiocie konkursu ofert….” na formularzu udostępnionym przez Udzielającego Zamówienia - Załącznik nr 1.</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2.  Oferenci ponoszą wszelkie koszty związane z przygotowaniem i złożeniem oferty.</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3.  Oferta powinna zawierać wszelkie dokumenty i załączniki wymagane w niniejszych „Materiałach informacyjnych  o przedmiocie konkursu ofert….”.</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4. Oferta powinna być sporządzona w sposób przejrzysty i czytelny.</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5. Ofertę oraz wszystkie załączniki należy sporządzić w języku polskim pod rygorem, odrzucenia oferty,   z wyłączeniem pojęć medycznych.</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6. Formularz ofertowy podpisuje oferent lub osoba upoważniona na podstawie pełnomocnictwa złożonego w formie pisemnej i dołączonego do oferty.</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7. Miejsca, w których naniesione zostały poprawki, podpisuje oferent lub osoba przez niego upoważniona na podstawie pisemnego pełnomocnictwa. Poprawki mogą być dokonane jedynie poprzez przekreślenie błędnego zapisu i umieszczenie obok niego czytelnego zapisu poprawnego.</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8. Oferent może wprowadzić zmiany lub wycofać złożoną ofertę, jeżeli w formie pisemnej powiadomi Udzielającego Zamówienia o wprowadzeniu zmian, lub wycofaniu oferty, nie później jednak niż przed upływem terminu składania ofert.</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9. Powiadomienie o wprowadzeniu zmian lub wycofaniu oferty oznacza się jak ofertę z dopiskiem „Zmiana oferty” lub „Wycofanie oferty”.</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 xml:space="preserve">10. Ofertę z wymaganymi załącznikami należy umieścić w zamkniętej kopercie opatrzonej napisem „Konkurs ofert – lekarskie świadczenia zdrowotne w zakresie neurochirurgii i neurotraumatologii                              w Oddziale Neurochirurgicznym w Wojewódzkim Szpitalu Zespolonym w Koninie”.  </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11. W celu uznania, że oferta spełnia wymagane warunki, oferent zobowiązany jest dołączyć                       do oferty dokumenty wskazane w formularzu oferty.</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12. Dokumenty, o których mowa w pkt 11 powyżej, oferent przedkłada w formie oryginału                       lub kserokopii. W przypadku załączenia kserokopii, w celu sprawdzenia autentyczności przedłożonych dokumentów, Udzielający Zamówienia może zażądać od oferenta przedstawienia oryginału lub notarialnie potwierdzonej kopii dokumentu, gdy kserokopia dokumentu jest nieczytelna lub budzi wątpliwości co do jej prawdziwości.</w:t>
      </w:r>
    </w:p>
    <w:p w:rsidR="006E52CE" w:rsidRPr="00EA742A" w:rsidRDefault="006E52CE" w:rsidP="00EA742A">
      <w:pPr>
        <w:tabs>
          <w:tab w:val="left" w:pos="360"/>
        </w:tabs>
        <w:jc w:val="both"/>
        <w:rPr>
          <w:rFonts w:ascii="Calibri" w:hAnsi="Calibri" w:cs="Calibri"/>
          <w:b/>
          <w:sz w:val="22"/>
          <w:szCs w:val="22"/>
        </w:rPr>
      </w:pPr>
    </w:p>
    <w:p w:rsidR="006E52CE" w:rsidRPr="00EA742A" w:rsidRDefault="006E52CE" w:rsidP="00EA742A">
      <w:pPr>
        <w:tabs>
          <w:tab w:val="left" w:pos="360"/>
        </w:tabs>
        <w:jc w:val="both"/>
        <w:rPr>
          <w:rFonts w:ascii="Calibri" w:hAnsi="Calibri" w:cs="Calibri"/>
          <w:i/>
          <w:sz w:val="22"/>
          <w:szCs w:val="22"/>
          <w:u w:val="single"/>
        </w:rPr>
      </w:pPr>
      <w:r w:rsidRPr="00EA742A">
        <w:rPr>
          <w:rFonts w:ascii="Calibri" w:hAnsi="Calibri" w:cs="Calibri"/>
          <w:i/>
          <w:sz w:val="22"/>
          <w:szCs w:val="22"/>
          <w:u w:val="single"/>
        </w:rPr>
        <w:t>3. ZAŁĄCZNIKI  DO OFERTY</w:t>
      </w:r>
    </w:p>
    <w:p w:rsidR="006E52CE" w:rsidRPr="00EA742A" w:rsidRDefault="006E52CE" w:rsidP="00EA742A">
      <w:pPr>
        <w:tabs>
          <w:tab w:val="left" w:pos="360"/>
        </w:tabs>
        <w:jc w:val="both"/>
        <w:rPr>
          <w:rFonts w:ascii="Calibri" w:hAnsi="Calibri" w:cs="Calibri"/>
          <w:b/>
          <w:sz w:val="22"/>
          <w:szCs w:val="22"/>
        </w:rPr>
      </w:pP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1. W celu uznania, że oferta spełnia wymagane warunki, oferent zobowiązany jest dołączyć do oferty następujące dokumenty, odpowiednio właściwe dla indywidualnej/ indywidualnej specjalistycznej praktyki lekarskiej:</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1) kopia wpisu do rejestru podmiotów wykonujących działalność leczniczą – zał. nr 1,</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2) kopia wpisu do centralnej ewidencji i informacji o działalności gospodarczej – zał. nr 2,</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3) kopia nadania nr REGON – zał.  nr 3,</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4) kopia nadania nr  NIP – zał. nr 4,</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5) kopie dokumentów stwierdzających prawo: wykonywania zawodu lekarza, posiadaną  specjalizację,  dyplomy,  certyfikaty itp. – zał. nr 5a, 5b itd.,</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6) kopia polisy OC lub   oświadczenie o przedłożeniu polisy – zał. nr 6,</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7) aktualne zaświadczenie lekarskie o zdolności do realizacji przedmiotu umowy – zał. nr 7,</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8) przebieg dotychczasowej pracy zawodowej – zał. Nr 8,</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 xml:space="preserve">9) opinia podmiotów leczniczych na rzecz których składający ofertę udzielał świadczeń  w ciągu roku  </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 xml:space="preserve">     przed złożeniem oferty w postępowaniu konkursowym,– zał. nr 9,</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ponadto do oferty moż lub neurochirurgii i neurotraumatologii być załączone:</w:t>
      </w:r>
    </w:p>
    <w:p w:rsidR="006E52CE" w:rsidRPr="00EA742A" w:rsidRDefault="006E52CE" w:rsidP="00EA742A">
      <w:pPr>
        <w:tabs>
          <w:tab w:val="left" w:pos="360"/>
        </w:tabs>
        <w:jc w:val="both"/>
        <w:rPr>
          <w:rFonts w:ascii="Calibri" w:hAnsi="Calibri" w:cs="Calibri"/>
          <w:sz w:val="22"/>
          <w:szCs w:val="22"/>
        </w:rPr>
      </w:pPr>
      <w:r w:rsidRPr="00EA742A">
        <w:rPr>
          <w:rFonts w:ascii="Calibri" w:hAnsi="Calibri" w:cs="Calibri"/>
          <w:sz w:val="22"/>
          <w:szCs w:val="22"/>
        </w:rPr>
        <w:t>10) zaświadczenie potwierdzające odbycie szkolenia bhp – zał. nr 10</w:t>
      </w:r>
    </w:p>
    <w:p w:rsidR="006E52CE" w:rsidRPr="00EA742A" w:rsidRDefault="006E52CE" w:rsidP="00EA742A">
      <w:pPr>
        <w:tabs>
          <w:tab w:val="left" w:pos="360"/>
        </w:tabs>
        <w:jc w:val="both"/>
        <w:rPr>
          <w:rFonts w:ascii="Calibri" w:hAnsi="Calibri" w:cs="Calibri"/>
          <w:sz w:val="22"/>
          <w:szCs w:val="22"/>
        </w:rPr>
      </w:pPr>
    </w:p>
    <w:p w:rsidR="006E52CE" w:rsidRPr="00EA742A" w:rsidRDefault="006E52CE" w:rsidP="00EA742A">
      <w:pPr>
        <w:tabs>
          <w:tab w:val="left" w:pos="360"/>
        </w:tabs>
        <w:jc w:val="both"/>
        <w:rPr>
          <w:rFonts w:ascii="Calibri" w:hAnsi="Calibri" w:cs="Calibri"/>
          <w:b/>
          <w:sz w:val="22"/>
          <w:szCs w:val="22"/>
        </w:rPr>
      </w:pPr>
      <w:r w:rsidRPr="00EA742A">
        <w:rPr>
          <w:rFonts w:ascii="Calibri" w:hAnsi="Calibri" w:cs="Calibri"/>
          <w:b/>
          <w:sz w:val="22"/>
          <w:szCs w:val="22"/>
        </w:rPr>
        <w:t>V.  Okres związania umową.</w:t>
      </w:r>
    </w:p>
    <w:p w:rsidR="006E52CE" w:rsidRPr="00EA742A" w:rsidRDefault="006E52CE" w:rsidP="00EA742A">
      <w:pPr>
        <w:tabs>
          <w:tab w:val="left" w:pos="360"/>
        </w:tabs>
        <w:jc w:val="both"/>
        <w:rPr>
          <w:rFonts w:ascii="Calibri" w:hAnsi="Calibri" w:cs="Calibri"/>
          <w:b/>
          <w:sz w:val="22"/>
          <w:szCs w:val="22"/>
        </w:rPr>
      </w:pPr>
    </w:p>
    <w:p w:rsidR="006E52CE" w:rsidRPr="00EA742A" w:rsidRDefault="006E52CE" w:rsidP="00EA742A">
      <w:pPr>
        <w:rPr>
          <w:rFonts w:ascii="Calibri" w:hAnsi="Calibri" w:cs="Calibri"/>
          <w:sz w:val="22"/>
          <w:szCs w:val="22"/>
        </w:rPr>
      </w:pPr>
      <w:r w:rsidRPr="00EA742A">
        <w:rPr>
          <w:rFonts w:ascii="Calibri" w:hAnsi="Calibri" w:cs="Calibri"/>
          <w:sz w:val="22"/>
          <w:szCs w:val="22"/>
        </w:rPr>
        <w:t>Okres realizacji lekarskich świadczeń zdrowotnych w zakresie objętym postępowaniem konkursowym   od 1 marca 2017 r. do  30.06.2021 r.</w:t>
      </w:r>
    </w:p>
    <w:p w:rsidR="006E52CE" w:rsidRPr="00EA742A" w:rsidRDefault="006E52CE" w:rsidP="00EA742A">
      <w:pPr>
        <w:rPr>
          <w:rFonts w:ascii="Calibri" w:hAnsi="Calibri" w:cs="Calibri"/>
          <w:sz w:val="22"/>
          <w:szCs w:val="22"/>
        </w:rPr>
      </w:pPr>
    </w:p>
    <w:p w:rsidR="006E52CE" w:rsidRPr="00EA742A" w:rsidRDefault="006E52CE" w:rsidP="00EA742A">
      <w:pPr>
        <w:jc w:val="both"/>
        <w:rPr>
          <w:rFonts w:ascii="Calibri" w:hAnsi="Calibri" w:cs="Calibri"/>
          <w:b/>
          <w:sz w:val="22"/>
          <w:szCs w:val="22"/>
        </w:rPr>
      </w:pPr>
      <w:r w:rsidRPr="00EA742A">
        <w:rPr>
          <w:rFonts w:ascii="Calibri" w:hAnsi="Calibri" w:cs="Calibri"/>
          <w:b/>
          <w:sz w:val="22"/>
          <w:szCs w:val="22"/>
        </w:rPr>
        <w:t>VI. Przebieg konkursu.</w:t>
      </w:r>
    </w:p>
    <w:p w:rsidR="006E52CE" w:rsidRPr="00EA742A" w:rsidRDefault="006E52CE" w:rsidP="00EA742A">
      <w:pPr>
        <w:jc w:val="both"/>
        <w:rPr>
          <w:rFonts w:ascii="Calibri" w:hAnsi="Calibri" w:cs="Calibri"/>
          <w:b/>
          <w:sz w:val="22"/>
          <w:szCs w:val="22"/>
        </w:rPr>
      </w:pPr>
    </w:p>
    <w:p w:rsidR="006E52CE" w:rsidRPr="00EA742A" w:rsidRDefault="006E52CE" w:rsidP="00EA742A">
      <w:pPr>
        <w:jc w:val="both"/>
        <w:rPr>
          <w:rFonts w:ascii="Calibri" w:hAnsi="Calibri" w:cs="Calibri"/>
          <w:i/>
          <w:sz w:val="22"/>
          <w:szCs w:val="22"/>
          <w:u w:val="single"/>
        </w:rPr>
      </w:pPr>
      <w:r w:rsidRPr="00EA742A">
        <w:rPr>
          <w:rFonts w:ascii="Calibri" w:hAnsi="Calibri" w:cs="Calibri"/>
          <w:i/>
          <w:sz w:val="22"/>
          <w:szCs w:val="22"/>
          <w:u w:val="single"/>
        </w:rPr>
        <w:t>1. KOMISJA KONKURSOWA</w:t>
      </w:r>
    </w:p>
    <w:p w:rsidR="006E52CE" w:rsidRPr="00EA742A" w:rsidRDefault="006E52CE" w:rsidP="00EA742A">
      <w:pPr>
        <w:jc w:val="both"/>
        <w:rPr>
          <w:rFonts w:ascii="Calibri" w:hAnsi="Calibri" w:cs="Calibri"/>
          <w:b/>
          <w:sz w:val="22"/>
          <w:szCs w:val="22"/>
        </w:rPr>
      </w:pPr>
      <w:r w:rsidRPr="00EA742A">
        <w:rPr>
          <w:rFonts w:ascii="Calibri" w:hAnsi="Calibri" w:cs="Calibri"/>
          <w:b/>
          <w:sz w:val="22"/>
          <w:szCs w:val="22"/>
        </w:rPr>
        <w:t xml:space="preserve"> </w:t>
      </w:r>
    </w:p>
    <w:p w:rsidR="006E52CE" w:rsidRPr="00EA742A" w:rsidRDefault="006E52CE" w:rsidP="00EA742A">
      <w:pPr>
        <w:jc w:val="both"/>
        <w:rPr>
          <w:rFonts w:ascii="Calibri" w:hAnsi="Calibri" w:cs="Calibri"/>
          <w:b/>
          <w:sz w:val="22"/>
          <w:szCs w:val="22"/>
        </w:rPr>
      </w:pPr>
      <w:r w:rsidRPr="00EA742A">
        <w:rPr>
          <w:rFonts w:ascii="Calibri" w:hAnsi="Calibri" w:cs="Calibri"/>
          <w:sz w:val="22"/>
          <w:szCs w:val="22"/>
        </w:rPr>
        <w:t>W celu przeprowadzenia konkursu ofert Udzielający Zamówienia powołuje komisję konkursową, której zasady pracy określa „Regulamin konkursu”. Komisja zostaje powołana Zarządzeniem Dyrektora Wojewódzkiego Szpitala Zespolonego w Koninie.</w:t>
      </w:r>
      <w:r w:rsidRPr="00EA742A">
        <w:rPr>
          <w:rFonts w:ascii="Calibri" w:hAnsi="Calibri" w:cs="Calibri"/>
          <w:b/>
          <w:sz w:val="22"/>
          <w:szCs w:val="22"/>
        </w:rPr>
        <w:t xml:space="preserve"> </w:t>
      </w:r>
    </w:p>
    <w:p w:rsidR="006E52CE" w:rsidRPr="00EA742A" w:rsidRDefault="006E52CE" w:rsidP="00EA742A">
      <w:pPr>
        <w:spacing w:line="360" w:lineRule="auto"/>
        <w:jc w:val="both"/>
        <w:rPr>
          <w:rFonts w:ascii="Calibri" w:hAnsi="Calibri" w:cs="Calibri"/>
          <w:i/>
          <w:sz w:val="22"/>
          <w:szCs w:val="22"/>
          <w:u w:val="single"/>
        </w:rPr>
      </w:pPr>
    </w:p>
    <w:p w:rsidR="006E52CE" w:rsidRPr="00EA742A" w:rsidRDefault="006E52CE" w:rsidP="00EA742A">
      <w:pPr>
        <w:spacing w:line="360" w:lineRule="auto"/>
        <w:jc w:val="both"/>
        <w:rPr>
          <w:rFonts w:ascii="Calibri" w:hAnsi="Calibri" w:cs="Calibri"/>
          <w:i/>
          <w:sz w:val="22"/>
          <w:szCs w:val="22"/>
          <w:u w:val="single"/>
        </w:rPr>
      </w:pPr>
      <w:r w:rsidRPr="00EA742A">
        <w:rPr>
          <w:rFonts w:ascii="Calibri" w:hAnsi="Calibri" w:cs="Calibri"/>
          <w:i/>
          <w:sz w:val="22"/>
          <w:szCs w:val="22"/>
          <w:u w:val="single"/>
        </w:rPr>
        <w:t>2. MIEJSCE I TERMIN OTWARCIA OFERT</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1. Otwarcie złożonych ofert nastąpi w dniu 30.01.2017 r. o godz. 10.00 w Siedzibie Wojewódzkiego Szpitala Zespolonego w Koninie .  Ogłoszenie wyników nastąpi do   dnia  15.02.2017 r.</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2.  Konkurs składa się z części jawnej i niejawnej:</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 w części jawnej komisja stwierdza prawidłowość ogłoszenia konkursu, liczbę otrzymanych ofert, otwiera koperty z ofertami oraz ogłasza oferentom, które oferty spełniają warunki konkursu, a które zostały odrzucone,</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 w części niejawnej po ustaleniu, które z ofert spełniają warunki konkursu i odrzuceniu ofert nieodpowiadających  warunkom konkursu w oparciu o przepis art. 149 ustawy z dnia 27 sierpnia 2004 r.  o świadczeniach opieki zdrowotnej finansowanych ze środków publicznych (Dz. U. 2015.581 j.t. z późn.zm), przyjmuje do protokołu wyjaśnienia i oświadczenia zgłoszone przez oferentów, wybiera najkorzystniejszą ofertę/najkorzystniejsze oferty albo nie przyjmuje żadnej z ofert.</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3. Szczegółowe zasady postępowania komisji konkursowej określa „Regulamin   konkursu”.</w:t>
      </w:r>
    </w:p>
    <w:p w:rsidR="006E52CE" w:rsidRPr="00EA742A" w:rsidRDefault="006E52CE" w:rsidP="00EA742A">
      <w:pPr>
        <w:jc w:val="both"/>
        <w:rPr>
          <w:rFonts w:ascii="Calibri" w:hAnsi="Calibri" w:cs="Calibri"/>
          <w:sz w:val="22"/>
          <w:szCs w:val="22"/>
        </w:rPr>
      </w:pPr>
    </w:p>
    <w:p w:rsidR="006E52CE" w:rsidRPr="00EA742A" w:rsidRDefault="006E52CE" w:rsidP="00EA742A">
      <w:pPr>
        <w:jc w:val="both"/>
        <w:rPr>
          <w:rFonts w:ascii="Calibri" w:hAnsi="Calibri" w:cs="Calibri"/>
          <w:i/>
          <w:sz w:val="22"/>
          <w:szCs w:val="22"/>
          <w:u w:val="single"/>
        </w:rPr>
      </w:pPr>
      <w:r w:rsidRPr="00EA742A">
        <w:rPr>
          <w:rFonts w:ascii="Calibri" w:hAnsi="Calibri" w:cs="Calibri"/>
          <w:i/>
          <w:sz w:val="22"/>
          <w:szCs w:val="22"/>
          <w:u w:val="single"/>
        </w:rPr>
        <w:t>3. KRYTERIA OCENY OFERT</w:t>
      </w:r>
    </w:p>
    <w:p w:rsidR="006E52CE" w:rsidRPr="00EA742A" w:rsidRDefault="006E52CE" w:rsidP="00EA742A">
      <w:pPr>
        <w:jc w:val="both"/>
        <w:rPr>
          <w:rFonts w:ascii="Calibri" w:hAnsi="Calibri" w:cs="Calibri"/>
          <w:i/>
          <w:sz w:val="22"/>
          <w:szCs w:val="22"/>
          <w:u w:val="single"/>
        </w:rPr>
      </w:pPr>
    </w:p>
    <w:p w:rsidR="006E52CE" w:rsidRPr="00EA742A" w:rsidRDefault="006E52CE" w:rsidP="00EA742A">
      <w:pPr>
        <w:spacing w:line="276" w:lineRule="auto"/>
        <w:jc w:val="both"/>
        <w:rPr>
          <w:rFonts w:ascii="Calibri" w:hAnsi="Calibri" w:cs="Calibri"/>
          <w:sz w:val="22"/>
          <w:szCs w:val="22"/>
        </w:rPr>
      </w:pPr>
      <w:r w:rsidRPr="00EA742A">
        <w:rPr>
          <w:rFonts w:ascii="Calibri" w:hAnsi="Calibri" w:cs="Calibri"/>
          <w:sz w:val="22"/>
          <w:szCs w:val="22"/>
        </w:rPr>
        <w:t>Komisja konkursowa dokonuje wyboru najlepszej oferty lub najlepszych ofert poprzez przydzielenie każdemu ze stawających do konkursu punktów za:</w:t>
      </w:r>
    </w:p>
    <w:p w:rsidR="006E52CE" w:rsidRPr="00EA742A" w:rsidRDefault="006E52CE" w:rsidP="00EA742A">
      <w:pPr>
        <w:spacing w:line="276" w:lineRule="auto"/>
        <w:jc w:val="both"/>
        <w:rPr>
          <w:rFonts w:ascii="Calibri" w:hAnsi="Calibri" w:cs="Calibri"/>
          <w:sz w:val="22"/>
          <w:szCs w:val="22"/>
        </w:rPr>
      </w:pPr>
      <w:r w:rsidRPr="00EA742A">
        <w:rPr>
          <w:rFonts w:ascii="Calibri" w:hAnsi="Calibri" w:cs="Calibri"/>
          <w:sz w:val="22"/>
          <w:szCs w:val="22"/>
        </w:rPr>
        <w:t xml:space="preserve">a)       proponowana wysokość stawki określonej w procencie od wartości kontraktu z Narodowym  </w:t>
      </w:r>
    </w:p>
    <w:p w:rsidR="006E52CE" w:rsidRPr="00EA742A" w:rsidRDefault="006E52CE" w:rsidP="00EA742A">
      <w:pPr>
        <w:spacing w:line="276" w:lineRule="auto"/>
        <w:jc w:val="both"/>
        <w:rPr>
          <w:rFonts w:ascii="Calibri" w:hAnsi="Calibri" w:cs="Calibri"/>
          <w:sz w:val="22"/>
          <w:szCs w:val="22"/>
        </w:rPr>
      </w:pPr>
      <w:r w:rsidRPr="00EA742A">
        <w:rPr>
          <w:rFonts w:ascii="Calibri" w:hAnsi="Calibri" w:cs="Calibri"/>
          <w:sz w:val="22"/>
          <w:szCs w:val="22"/>
        </w:rPr>
        <w:t xml:space="preserve">          Funduszem Zdrowia, stanowiącym sumę wynagrodzenia całego zespołu lekarskiego,   </w:t>
      </w:r>
    </w:p>
    <w:p w:rsidR="006E52CE" w:rsidRPr="00EA742A" w:rsidRDefault="006E52CE" w:rsidP="00EA742A">
      <w:pPr>
        <w:spacing w:line="276" w:lineRule="auto"/>
        <w:jc w:val="both"/>
        <w:rPr>
          <w:rFonts w:ascii="Calibri" w:hAnsi="Calibri" w:cs="Calibri"/>
          <w:sz w:val="22"/>
          <w:szCs w:val="22"/>
        </w:rPr>
      </w:pPr>
      <w:r w:rsidRPr="00EA742A">
        <w:rPr>
          <w:rFonts w:ascii="Calibri" w:hAnsi="Calibri" w:cs="Calibri"/>
          <w:sz w:val="22"/>
          <w:szCs w:val="22"/>
        </w:rPr>
        <w:t xml:space="preserve">          w oparciu o umowy cywilnoprawne, zabezpieczające przedmiot konkursu –  od 0 do 80 </w:t>
      </w:r>
    </w:p>
    <w:p w:rsidR="006E52CE" w:rsidRPr="00EA742A" w:rsidRDefault="006E52CE" w:rsidP="00EA742A">
      <w:pPr>
        <w:spacing w:line="276" w:lineRule="auto"/>
        <w:jc w:val="both"/>
        <w:rPr>
          <w:rFonts w:ascii="Calibri" w:hAnsi="Calibri" w:cs="Calibri"/>
          <w:sz w:val="22"/>
          <w:szCs w:val="22"/>
        </w:rPr>
      </w:pPr>
      <w:r w:rsidRPr="00EA742A">
        <w:rPr>
          <w:rFonts w:ascii="Calibri" w:hAnsi="Calibri" w:cs="Calibri"/>
          <w:sz w:val="22"/>
          <w:szCs w:val="22"/>
        </w:rPr>
        <w:t xml:space="preserve">          punktów;</w:t>
      </w:r>
    </w:p>
    <w:p w:rsidR="006E52CE" w:rsidRPr="00EA742A" w:rsidRDefault="006E52CE" w:rsidP="00EA742A">
      <w:pPr>
        <w:spacing w:line="276" w:lineRule="auto"/>
        <w:jc w:val="both"/>
        <w:rPr>
          <w:rFonts w:ascii="Calibri" w:hAnsi="Calibri" w:cs="Calibri"/>
          <w:sz w:val="22"/>
          <w:szCs w:val="22"/>
        </w:rPr>
      </w:pPr>
      <w:r w:rsidRPr="00EA742A">
        <w:rPr>
          <w:rFonts w:ascii="Calibri" w:hAnsi="Calibri" w:cs="Calibri"/>
          <w:sz w:val="22"/>
          <w:szCs w:val="22"/>
        </w:rPr>
        <w:t xml:space="preserve">b)      udokumentowane doświadczenie w prowadzeniu leczenia dokanałowego baklofenem:       </w:t>
      </w:r>
    </w:p>
    <w:p w:rsidR="006E52CE" w:rsidRPr="00EA742A" w:rsidRDefault="006E52CE" w:rsidP="00EA742A">
      <w:pPr>
        <w:spacing w:line="276" w:lineRule="auto"/>
        <w:jc w:val="both"/>
        <w:rPr>
          <w:rFonts w:ascii="Calibri" w:hAnsi="Calibri" w:cs="Calibri"/>
          <w:sz w:val="22"/>
          <w:szCs w:val="22"/>
        </w:rPr>
      </w:pPr>
      <w:r w:rsidRPr="00EA742A">
        <w:rPr>
          <w:rFonts w:ascii="Calibri" w:hAnsi="Calibri" w:cs="Calibri"/>
          <w:sz w:val="22"/>
          <w:szCs w:val="22"/>
        </w:rPr>
        <w:t xml:space="preserve">           od 0 do 5 punktów;</w:t>
      </w:r>
    </w:p>
    <w:p w:rsidR="006E52CE" w:rsidRPr="00EA742A" w:rsidRDefault="006E52CE" w:rsidP="00EA742A">
      <w:pPr>
        <w:spacing w:line="276" w:lineRule="auto"/>
        <w:jc w:val="both"/>
        <w:rPr>
          <w:rFonts w:ascii="Calibri" w:hAnsi="Calibri" w:cs="Calibri"/>
          <w:sz w:val="22"/>
          <w:szCs w:val="22"/>
        </w:rPr>
      </w:pPr>
      <w:r w:rsidRPr="00EA742A">
        <w:rPr>
          <w:rFonts w:ascii="Calibri" w:hAnsi="Calibri" w:cs="Calibri"/>
          <w:sz w:val="22"/>
          <w:szCs w:val="22"/>
        </w:rPr>
        <w:t xml:space="preserve">c)    udokumentowane doświadczenie we wszczepianiu stymulatorów struktur głębokich mózgu –    </w:t>
      </w:r>
    </w:p>
    <w:p w:rsidR="006E52CE" w:rsidRPr="00EA742A" w:rsidRDefault="006E52CE" w:rsidP="00EA742A">
      <w:pPr>
        <w:spacing w:line="276" w:lineRule="auto"/>
        <w:jc w:val="both"/>
        <w:rPr>
          <w:rFonts w:ascii="Calibri" w:hAnsi="Calibri" w:cs="Calibri"/>
          <w:sz w:val="22"/>
          <w:szCs w:val="22"/>
        </w:rPr>
      </w:pPr>
      <w:r w:rsidRPr="00EA742A">
        <w:rPr>
          <w:rFonts w:ascii="Calibri" w:hAnsi="Calibri" w:cs="Calibri"/>
          <w:sz w:val="22"/>
          <w:szCs w:val="22"/>
        </w:rPr>
        <w:t xml:space="preserve">        od 0 do 5 punktów;</w:t>
      </w:r>
    </w:p>
    <w:p w:rsidR="006E52CE" w:rsidRPr="00EA742A" w:rsidRDefault="006E52CE" w:rsidP="00EA742A">
      <w:pPr>
        <w:spacing w:line="276" w:lineRule="auto"/>
        <w:jc w:val="both"/>
        <w:rPr>
          <w:rFonts w:ascii="Calibri" w:hAnsi="Calibri" w:cs="Calibri"/>
          <w:sz w:val="22"/>
          <w:szCs w:val="22"/>
        </w:rPr>
      </w:pPr>
      <w:r w:rsidRPr="00EA742A">
        <w:rPr>
          <w:rFonts w:ascii="Calibri" w:hAnsi="Calibri" w:cs="Calibri"/>
          <w:sz w:val="22"/>
          <w:szCs w:val="22"/>
        </w:rPr>
        <w:t>d)    doświadczenie zawodowe: od 0 do 5 punktów</w:t>
      </w:r>
    </w:p>
    <w:p w:rsidR="006E52CE" w:rsidRPr="00EA742A" w:rsidRDefault="006E52CE" w:rsidP="00EA742A">
      <w:pPr>
        <w:spacing w:line="276" w:lineRule="auto"/>
        <w:jc w:val="both"/>
        <w:rPr>
          <w:rFonts w:ascii="Calibri" w:hAnsi="Calibri" w:cs="Calibri"/>
          <w:sz w:val="22"/>
          <w:szCs w:val="22"/>
        </w:rPr>
      </w:pPr>
      <w:r w:rsidRPr="00EA742A">
        <w:rPr>
          <w:rFonts w:ascii="Calibri" w:hAnsi="Calibri" w:cs="Calibri"/>
          <w:sz w:val="22"/>
          <w:szCs w:val="22"/>
        </w:rPr>
        <w:t>e)    kontynuacja udzielania świadczeń zdrowotnych u Udzielającego Zamówienia – 5 lub 0 punktów.</w:t>
      </w:r>
    </w:p>
    <w:p w:rsidR="006E52CE" w:rsidRPr="00EA742A" w:rsidRDefault="006E52CE" w:rsidP="00EA742A">
      <w:pPr>
        <w:spacing w:line="276" w:lineRule="auto"/>
        <w:jc w:val="both"/>
        <w:rPr>
          <w:rFonts w:ascii="Calibri" w:hAnsi="Calibri" w:cs="Calibri"/>
          <w:sz w:val="22"/>
          <w:szCs w:val="22"/>
        </w:rPr>
      </w:pPr>
    </w:p>
    <w:p w:rsidR="006E52CE" w:rsidRPr="00EA742A" w:rsidRDefault="006E52CE" w:rsidP="00EA742A">
      <w:pPr>
        <w:spacing w:after="200" w:line="276" w:lineRule="auto"/>
        <w:jc w:val="both"/>
        <w:rPr>
          <w:rFonts w:ascii="Calibri" w:hAnsi="Calibri" w:cs="Calibri"/>
          <w:sz w:val="22"/>
          <w:szCs w:val="22"/>
        </w:rPr>
      </w:pPr>
      <w:r w:rsidRPr="00EA742A">
        <w:rPr>
          <w:rFonts w:ascii="Calibri" w:hAnsi="Calibri" w:cs="Calibri"/>
          <w:sz w:val="22"/>
          <w:szCs w:val="22"/>
        </w:rPr>
        <w:t>Punkty przydzielane są na następujących zasadach:</w:t>
      </w:r>
    </w:p>
    <w:p w:rsidR="006E52CE" w:rsidRPr="00EA742A" w:rsidRDefault="006E52CE" w:rsidP="00EA742A">
      <w:pPr>
        <w:spacing w:after="200" w:line="276" w:lineRule="auto"/>
        <w:jc w:val="both"/>
        <w:rPr>
          <w:rFonts w:ascii="Calibri" w:hAnsi="Calibri" w:cs="Calibri"/>
          <w:sz w:val="22"/>
          <w:szCs w:val="22"/>
        </w:rPr>
      </w:pPr>
      <w:r w:rsidRPr="00EA742A">
        <w:rPr>
          <w:rFonts w:ascii="Calibri" w:hAnsi="Calibri" w:cs="Calibri"/>
          <w:sz w:val="22"/>
          <w:szCs w:val="22"/>
        </w:rPr>
        <w:t xml:space="preserve">a) Komisja szereguje oferty wg wysokości stawki określonej w pkt 3a powyżej, od najniższej do najwyższej. Za najkorzystniejszą wysokość stawki komisja przyznaje 80 punktów. Każdą kolejną, mniej korzystną ofertę ocenia się poprzez odjęcie 10 punktów od punktów przyznanych poprzedniej ofercie. Dopuszczalne jest przyznanie dwóm stawającym do konkursu równej ilości punktów, o ile zaproponowane w nich stawki  za udzielanie świadczeń zdrowotnych są równe. </w:t>
      </w:r>
    </w:p>
    <w:p w:rsidR="006E52CE" w:rsidRPr="00EA742A" w:rsidRDefault="006E52CE" w:rsidP="00EA742A">
      <w:pPr>
        <w:spacing w:after="200" w:line="276" w:lineRule="auto"/>
        <w:jc w:val="both"/>
        <w:rPr>
          <w:rFonts w:ascii="Calibri" w:hAnsi="Calibri" w:cs="Calibri"/>
          <w:sz w:val="22"/>
          <w:szCs w:val="22"/>
        </w:rPr>
      </w:pPr>
      <w:r w:rsidRPr="00EA742A">
        <w:rPr>
          <w:rFonts w:ascii="Calibri" w:hAnsi="Calibri" w:cs="Calibri"/>
          <w:sz w:val="22"/>
          <w:szCs w:val="22"/>
        </w:rPr>
        <w:t>Komisja wyklucza oferty, w których zaproponowano wyższą stawkę za udzielanie świadczeń zdrowotnych, niż najwyższa stawka założona przez Udzielającego Zamówienie. Ofert odrzuconych nie ocenia się pod kątem kryteriów określonych w  lit. b – e.</w:t>
      </w:r>
    </w:p>
    <w:p w:rsidR="006E52CE" w:rsidRPr="00EA742A" w:rsidRDefault="006E52CE" w:rsidP="00EA742A">
      <w:pPr>
        <w:spacing w:after="200" w:line="276" w:lineRule="auto"/>
        <w:jc w:val="both"/>
        <w:rPr>
          <w:rFonts w:ascii="Calibri" w:hAnsi="Calibri" w:cs="Calibri"/>
          <w:sz w:val="22"/>
          <w:szCs w:val="22"/>
        </w:rPr>
      </w:pPr>
      <w:r w:rsidRPr="00EA742A">
        <w:rPr>
          <w:rFonts w:ascii="Calibri" w:hAnsi="Calibri" w:cs="Calibri"/>
          <w:sz w:val="22"/>
          <w:szCs w:val="22"/>
        </w:rPr>
        <w:t xml:space="preserve">b) Komisja ustala, czy stawający do konkursu wykazał doświadczenie w prowadzeniu leczenia dokanałowego baklofenem, przydzielając stawającemu do konkursu, który wykazał największe doświadczenie w prowadzeniu takiego leczenia 5 punktów, kolejnemu 4 punkty, następnemu </w:t>
      </w:r>
      <w:r>
        <w:rPr>
          <w:rFonts w:ascii="Calibri" w:hAnsi="Calibri" w:cs="Calibri"/>
          <w:sz w:val="22"/>
          <w:szCs w:val="22"/>
        </w:rPr>
        <w:t xml:space="preserve">                    </w:t>
      </w:r>
      <w:r w:rsidRPr="00EA742A">
        <w:rPr>
          <w:rFonts w:ascii="Calibri" w:hAnsi="Calibri" w:cs="Calibri"/>
          <w:sz w:val="22"/>
          <w:szCs w:val="22"/>
        </w:rPr>
        <w:t xml:space="preserve">3 punkty itd,. zaś wszystkim pozostałym, którzy nie wykazali  doświadczenia w udzielaniu świadczeń zdrowotnych tego rodzaju – 0 punktów, </w:t>
      </w:r>
    </w:p>
    <w:p w:rsidR="006E52CE" w:rsidRPr="00EA742A" w:rsidRDefault="006E52CE" w:rsidP="00EA742A">
      <w:pPr>
        <w:spacing w:after="200" w:line="276" w:lineRule="auto"/>
        <w:jc w:val="both"/>
        <w:rPr>
          <w:rFonts w:ascii="Calibri" w:hAnsi="Calibri" w:cs="Calibri"/>
          <w:sz w:val="22"/>
          <w:szCs w:val="22"/>
        </w:rPr>
      </w:pPr>
      <w:r w:rsidRPr="00EA742A">
        <w:rPr>
          <w:rFonts w:ascii="Calibri" w:hAnsi="Calibri" w:cs="Calibri"/>
          <w:sz w:val="22"/>
          <w:szCs w:val="22"/>
        </w:rPr>
        <w:t xml:space="preserve">c)  Komisja ustala, czy stawający do konkursu wykazał doświadczenie we wszczepianiu stymulatorów struktur głębokich mózgu, przydzielając stawającemu do konkursu, który wykazał największe doświadczenie w prowadzeniu takiego leczenia 5 punktów, kolejnemu 4 punkty, następnemu </w:t>
      </w:r>
      <w:r>
        <w:rPr>
          <w:rFonts w:ascii="Calibri" w:hAnsi="Calibri" w:cs="Calibri"/>
          <w:sz w:val="22"/>
          <w:szCs w:val="22"/>
        </w:rPr>
        <w:t xml:space="preserve">                       </w:t>
      </w:r>
      <w:r w:rsidRPr="00EA742A">
        <w:rPr>
          <w:rFonts w:ascii="Calibri" w:hAnsi="Calibri" w:cs="Calibri"/>
          <w:sz w:val="22"/>
          <w:szCs w:val="22"/>
        </w:rPr>
        <w:t xml:space="preserve">3 punkty itd,. zaś wszystkim pozostałym, którzy nie wykazali  doświadczenia   w udzielaniu świadczeń zdrowotnych tego rodzaju – 0 punktów. </w:t>
      </w:r>
    </w:p>
    <w:p w:rsidR="006E52CE" w:rsidRPr="00EA742A" w:rsidRDefault="006E52CE" w:rsidP="00EA742A">
      <w:pPr>
        <w:spacing w:after="200" w:line="276" w:lineRule="auto"/>
        <w:jc w:val="both"/>
        <w:rPr>
          <w:rFonts w:ascii="Calibri" w:hAnsi="Calibri" w:cs="Calibri"/>
          <w:sz w:val="22"/>
          <w:szCs w:val="22"/>
        </w:rPr>
      </w:pPr>
      <w:r w:rsidRPr="00EA742A">
        <w:rPr>
          <w:rFonts w:ascii="Calibri" w:hAnsi="Calibri" w:cs="Calibri"/>
          <w:sz w:val="22"/>
          <w:szCs w:val="22"/>
        </w:rPr>
        <w:t>d)  Komisja ocenia doświadczenie zawodowe stawających do konkursu, uwzględniając: staż pracy, dotychczas zajmowane stanowiska itp., szeregując oferty od najkorzystniejszej do najmniej korzystnej, przydzielając najlepszemu stawającemu do konkursu 5 punktów, drugiemu                         w kolejności 4 punkty itd. Dopuszczalne jest przyznanie dwóm stawającym do konkursu tej samej ilości punktów, o ile ich doświadczenie zawodowe jest bardzo zbliżone lub ma porównywalną wartość.</w:t>
      </w:r>
    </w:p>
    <w:p w:rsidR="006E52CE" w:rsidRPr="00EA742A" w:rsidRDefault="006E52CE" w:rsidP="00EA742A">
      <w:pPr>
        <w:spacing w:after="200" w:line="276" w:lineRule="auto"/>
        <w:jc w:val="both"/>
        <w:rPr>
          <w:rFonts w:ascii="Calibri" w:hAnsi="Calibri" w:cs="Calibri"/>
          <w:sz w:val="22"/>
          <w:szCs w:val="22"/>
        </w:rPr>
      </w:pPr>
      <w:r w:rsidRPr="00EA742A">
        <w:rPr>
          <w:rFonts w:ascii="Calibri" w:hAnsi="Calibri" w:cs="Calibri"/>
          <w:sz w:val="22"/>
          <w:szCs w:val="22"/>
        </w:rPr>
        <w:t>e) Komisja ocenia przedstawione przez stawających do konkursu oświadczenie o udzielaniu świadczeń zdrowotnych w zakresie objętym postępowaniem konkursowym u Udzielającego Zamówienia na dzień złożenia oferty. Ocena następuję poprzez przyznanie 0 lub 5 punktów.       Dopuszczalne jest przyznanie dwóm stawającym do konkursu tej samej ilości punktów. Brak        oświadczenia, o którym mowa powyżej  skutkuje przyznaniem 0 punktów.</w:t>
      </w:r>
    </w:p>
    <w:p w:rsidR="006E52CE" w:rsidRPr="00EA742A" w:rsidRDefault="006E52CE" w:rsidP="00EA742A">
      <w:pPr>
        <w:spacing w:after="200" w:line="276" w:lineRule="auto"/>
        <w:jc w:val="both"/>
        <w:rPr>
          <w:rFonts w:ascii="Calibri" w:hAnsi="Calibri" w:cs="Calibri"/>
          <w:sz w:val="22"/>
          <w:szCs w:val="22"/>
        </w:rPr>
      </w:pPr>
      <w:r w:rsidRPr="00EA742A">
        <w:rPr>
          <w:rFonts w:ascii="Calibri" w:hAnsi="Calibri" w:cs="Calibri"/>
          <w:sz w:val="22"/>
          <w:szCs w:val="22"/>
        </w:rPr>
        <w:t>Po przydzieleniu ocen wszystkim ofertom pod kątem kryteriów wymienionych w  lit. a – e,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które zapewnią realizację przedmiotu konkursu.</w:t>
      </w:r>
    </w:p>
    <w:p w:rsidR="006E52CE" w:rsidRPr="00EA742A" w:rsidRDefault="006E52CE" w:rsidP="00EA742A">
      <w:pPr>
        <w:jc w:val="both"/>
        <w:rPr>
          <w:rFonts w:ascii="Calibri" w:hAnsi="Calibri" w:cs="Calibri"/>
          <w:sz w:val="22"/>
          <w:szCs w:val="22"/>
        </w:rPr>
      </w:pPr>
    </w:p>
    <w:p w:rsidR="006E52CE" w:rsidRDefault="006E52CE" w:rsidP="00EA742A">
      <w:pPr>
        <w:spacing w:after="200" w:line="276" w:lineRule="auto"/>
        <w:jc w:val="both"/>
        <w:rPr>
          <w:rFonts w:ascii="Calibri" w:hAnsi="Calibri" w:cs="Calibri"/>
          <w:sz w:val="22"/>
          <w:szCs w:val="22"/>
        </w:rPr>
      </w:pPr>
      <w:r w:rsidRPr="00EA742A">
        <w:rPr>
          <w:rFonts w:ascii="Calibri" w:hAnsi="Calibri" w:cs="Calibri"/>
          <w:sz w:val="22"/>
          <w:szCs w:val="22"/>
        </w:rPr>
        <w:t>W przypadku gdy dwóch kandydatów uzyskało równą ogólną liczbę punktów, decydującym kryterium jest proponowana wysokość stawki określona w procencie od wartości kontraktu z NFZ, stanowiącym sumę wynagrodzenia całego zespołu lekarskiego w oparciu o umowy cywilnoprawne zabezpieczające przedmiot konkursu. Gdy i ta ocena jest równa, decydującym kryterium jest ilość punktów uzyskana za kontynuację udzielania świadczeń zdrowotnych u Udzielającego Zamówienia. Gdy i ta ocena jest równa, decydującym kryterium jest ilość punktów uzyskana za doświadczenie w prowadzeniu leczenia dokanałowego baklofenem.    Gdy i ta ocena jest równa, decydującym kryterium jest ilość punktów uzyskana za  doświadczenie we wszczepianiu stymulatorów struktur głębokich mózgu. Gdy także ta ocena jest równa, komisja dokonuje porównania ofert oceniając  która z nich jest lepsza pod względem posiadanych kwalifikacji i doświadczenia szeregując na tej podstawie.</w:t>
      </w:r>
    </w:p>
    <w:p w:rsidR="006E52CE" w:rsidRDefault="006E52CE" w:rsidP="00EA742A">
      <w:pPr>
        <w:spacing w:after="200" w:line="276" w:lineRule="auto"/>
        <w:jc w:val="both"/>
        <w:rPr>
          <w:rFonts w:ascii="Calibri" w:hAnsi="Calibri" w:cs="Calibri"/>
          <w:sz w:val="22"/>
          <w:szCs w:val="22"/>
        </w:rPr>
      </w:pPr>
    </w:p>
    <w:p w:rsidR="006E52CE" w:rsidRDefault="006E52CE" w:rsidP="00EA742A">
      <w:pPr>
        <w:spacing w:after="200" w:line="276" w:lineRule="auto"/>
        <w:jc w:val="both"/>
        <w:rPr>
          <w:rFonts w:ascii="Calibri" w:hAnsi="Calibri" w:cs="Calibri"/>
          <w:sz w:val="22"/>
          <w:szCs w:val="22"/>
        </w:rPr>
      </w:pPr>
    </w:p>
    <w:p w:rsidR="006E52CE" w:rsidRPr="00EA742A" w:rsidRDefault="006E52CE" w:rsidP="00EA742A">
      <w:pPr>
        <w:jc w:val="both"/>
        <w:rPr>
          <w:rFonts w:ascii="Calibri" w:hAnsi="Calibri" w:cs="Calibri"/>
          <w:i/>
          <w:sz w:val="22"/>
          <w:szCs w:val="22"/>
          <w:u w:val="single"/>
        </w:rPr>
      </w:pPr>
      <w:r w:rsidRPr="00EA742A">
        <w:rPr>
          <w:rFonts w:ascii="Calibri" w:hAnsi="Calibri" w:cs="Calibri"/>
          <w:i/>
          <w:sz w:val="22"/>
          <w:szCs w:val="22"/>
          <w:u w:val="single"/>
        </w:rPr>
        <w:t>4. ROZSTRZYGNIĘCIE KONKURSU, WARUNKI ZAWARCIA UMÓW</w:t>
      </w:r>
    </w:p>
    <w:p w:rsidR="006E52CE" w:rsidRPr="00EA742A" w:rsidRDefault="006E52CE" w:rsidP="00EA742A">
      <w:pPr>
        <w:jc w:val="both"/>
        <w:rPr>
          <w:rFonts w:ascii="Calibri" w:hAnsi="Calibri" w:cs="Calibri"/>
          <w:sz w:val="22"/>
          <w:szCs w:val="22"/>
        </w:rPr>
      </w:pP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1. Rozstrzygnięcie konkursu ofert ogłasza się w miejscu i terminie określonym w ogłoszeniu                           o konkursie ofert, podając nazwę oferenta oraz numer oferty, którą wybrano (tablica ogłoszeń                       i strona internetowa).</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2. Oferentowi wybranemu w wyniku postępowania konkursowego Udzielający Zamówienie wskazuje termin i miejsce zawarcia i podpisania umowy, wg wzoru stanowiącego Załącznik nr 2                                    do „Materiałów informacyjnych o przedmiocie konkursu….”.</w:t>
      </w:r>
    </w:p>
    <w:p w:rsidR="006E52CE" w:rsidRPr="00EA742A" w:rsidRDefault="006E52CE" w:rsidP="00EA742A">
      <w:pPr>
        <w:jc w:val="both"/>
        <w:rPr>
          <w:rFonts w:ascii="Calibri" w:hAnsi="Calibri" w:cs="Calibri"/>
          <w:sz w:val="22"/>
          <w:szCs w:val="22"/>
        </w:rPr>
      </w:pPr>
    </w:p>
    <w:p w:rsidR="006E52CE" w:rsidRPr="00EA742A" w:rsidRDefault="006E52CE" w:rsidP="00EA742A">
      <w:pPr>
        <w:jc w:val="both"/>
        <w:rPr>
          <w:rFonts w:ascii="Calibri" w:hAnsi="Calibri" w:cs="Calibri"/>
          <w:b/>
          <w:sz w:val="22"/>
          <w:szCs w:val="22"/>
        </w:rPr>
      </w:pPr>
      <w:r w:rsidRPr="00EA742A">
        <w:rPr>
          <w:rFonts w:ascii="Calibri" w:hAnsi="Calibri" w:cs="Calibri"/>
          <w:b/>
          <w:sz w:val="22"/>
          <w:szCs w:val="22"/>
        </w:rPr>
        <w:t>VII. Postanowienia końcowe.</w:t>
      </w:r>
    </w:p>
    <w:p w:rsidR="006E52CE" w:rsidRPr="00EA742A" w:rsidRDefault="006E52CE" w:rsidP="00EA742A">
      <w:pPr>
        <w:jc w:val="both"/>
        <w:rPr>
          <w:rFonts w:ascii="Calibri" w:hAnsi="Calibri" w:cs="Calibri"/>
          <w:b/>
          <w:sz w:val="22"/>
          <w:szCs w:val="22"/>
        </w:rPr>
      </w:pP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Dokumenty dotyczące postępowania konkursowego (oferty, protokoły) przechowywane będą                      w siedzibie Udzielającego Zamówienia.</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Załączniki:</w:t>
      </w:r>
    </w:p>
    <w:p w:rsidR="006E52CE" w:rsidRPr="00EA742A" w:rsidRDefault="006E52CE" w:rsidP="00EA742A">
      <w:pPr>
        <w:jc w:val="both"/>
        <w:rPr>
          <w:rFonts w:ascii="Calibri" w:hAnsi="Calibri" w:cs="Calibri"/>
          <w:sz w:val="22"/>
          <w:szCs w:val="22"/>
        </w:rPr>
      </w:pPr>
      <w:r w:rsidRPr="00EA742A">
        <w:rPr>
          <w:rFonts w:ascii="Calibri" w:hAnsi="Calibri" w:cs="Calibri"/>
          <w:sz w:val="22"/>
          <w:szCs w:val="22"/>
        </w:rPr>
        <w:t>Załącznik nr 1   - Formularz ofertowy</w:t>
      </w:r>
    </w:p>
    <w:p w:rsidR="006E52CE" w:rsidRPr="00EA742A" w:rsidRDefault="006E52CE" w:rsidP="00EA742A">
      <w:pPr>
        <w:tabs>
          <w:tab w:val="left" w:pos="720"/>
        </w:tabs>
        <w:jc w:val="both"/>
        <w:rPr>
          <w:rFonts w:ascii="Calibri" w:hAnsi="Calibri" w:cs="Calibri"/>
          <w:sz w:val="22"/>
          <w:szCs w:val="22"/>
        </w:rPr>
      </w:pPr>
      <w:r w:rsidRPr="00EA742A">
        <w:rPr>
          <w:rFonts w:ascii="Calibri" w:hAnsi="Calibri" w:cs="Calibri"/>
          <w:sz w:val="22"/>
          <w:szCs w:val="22"/>
        </w:rPr>
        <w:t>Załącznik nr 2   - Projekt umowy</w:t>
      </w:r>
    </w:p>
    <w:p w:rsidR="006E52CE" w:rsidRPr="00EA742A" w:rsidRDefault="006E52CE" w:rsidP="00095D10">
      <w:pPr>
        <w:rPr>
          <w:rFonts w:ascii="Calibri" w:hAnsi="Calibri" w:cs="Calibri"/>
          <w:sz w:val="22"/>
          <w:szCs w:val="22"/>
        </w:rPr>
      </w:pPr>
    </w:p>
    <w:sectPr w:rsidR="006E52CE" w:rsidRPr="00EA742A" w:rsidSect="008111E6">
      <w:headerReference w:type="default" r:id="rId7"/>
      <w:footerReference w:type="even" r:id="rId8"/>
      <w:footerReference w:type="default" r:id="rId9"/>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CE" w:rsidRDefault="006E52CE" w:rsidP="008111E6">
      <w:r>
        <w:separator/>
      </w:r>
    </w:p>
  </w:endnote>
  <w:endnote w:type="continuationSeparator" w:id="0">
    <w:p w:rsidR="006E52CE" w:rsidRDefault="006E52CE"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CE" w:rsidRDefault="006E52CE" w:rsidP="00613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2CE" w:rsidRDefault="006E52CE" w:rsidP="00EA74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CE" w:rsidRDefault="006E52CE" w:rsidP="00613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E52CE" w:rsidRDefault="006E52CE" w:rsidP="00EA742A">
    <w:pPr>
      <w:pStyle w:val="Footer"/>
      <w:ind w:righ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CE" w:rsidRDefault="006E52CE" w:rsidP="008111E6">
      <w:r>
        <w:separator/>
      </w:r>
    </w:p>
  </w:footnote>
  <w:footnote w:type="continuationSeparator" w:id="0">
    <w:p w:rsidR="006E52CE" w:rsidRDefault="006E52CE"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CE" w:rsidRPr="008111E6" w:rsidRDefault="006E52CE"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F40E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95D10"/>
    <w:rsid w:val="000A0651"/>
    <w:rsid w:val="001371AC"/>
    <w:rsid w:val="00221FFA"/>
    <w:rsid w:val="00252F73"/>
    <w:rsid w:val="002C3939"/>
    <w:rsid w:val="002E4892"/>
    <w:rsid w:val="0035287B"/>
    <w:rsid w:val="00425966"/>
    <w:rsid w:val="004B77EB"/>
    <w:rsid w:val="00564CEB"/>
    <w:rsid w:val="005C35B2"/>
    <w:rsid w:val="0061376A"/>
    <w:rsid w:val="00617AE5"/>
    <w:rsid w:val="00657C11"/>
    <w:rsid w:val="006E52CE"/>
    <w:rsid w:val="00750D2A"/>
    <w:rsid w:val="007B58A7"/>
    <w:rsid w:val="008111E6"/>
    <w:rsid w:val="00830E71"/>
    <w:rsid w:val="00971982"/>
    <w:rsid w:val="00A96622"/>
    <w:rsid w:val="00AE508E"/>
    <w:rsid w:val="00C80590"/>
    <w:rsid w:val="00D76F7B"/>
    <w:rsid w:val="00E27D9D"/>
    <w:rsid w:val="00EA74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character" w:styleId="PageNumber">
    <w:name w:val="page number"/>
    <w:basedOn w:val="DefaultParagraphFont"/>
    <w:uiPriority w:val="99"/>
    <w:rsid w:val="00EA742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2231</Words>
  <Characters>13392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6</cp:revision>
  <cp:lastPrinted>2016-12-20T09:21:00Z</cp:lastPrinted>
  <dcterms:created xsi:type="dcterms:W3CDTF">2016-11-17T10:56:00Z</dcterms:created>
  <dcterms:modified xsi:type="dcterms:W3CDTF">2017-01-13T08:29:00Z</dcterms:modified>
</cp:coreProperties>
</file>